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727D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32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727DE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</w:t>
      </w:r>
      <w:r w:rsidR="001727DE">
        <w:rPr>
          <w:rFonts w:ascii="Book Antiqua" w:hAnsi="Book Antiqua"/>
          <w:b/>
          <w:sz w:val="28"/>
          <w:szCs w:val="28"/>
        </w:rPr>
        <w:t>/WYKONYWANYCH</w:t>
      </w:r>
    </w:p>
    <w:p w:rsidR="00111127" w:rsidRDefault="001727DE" w:rsidP="001727DE">
      <w:pPr>
        <w:spacing w:after="24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GŁÓWNYCH USŁUG</w:t>
      </w: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727DE">
        <w:rPr>
          <w:rFonts w:ascii="Book Antiqua" w:hAnsi="Book Antiqua" w:cs="Tahoma"/>
          <w:b/>
          <w:i/>
          <w:szCs w:val="22"/>
        </w:rPr>
        <w:t>Odbiór i zagospodarowanie odpadów komunalnych od właścicieli nieruchomości zamieszkałych położonych na terenie Gminy Toszek oraz ut</w:t>
      </w:r>
      <w:r w:rsidR="001C22C2">
        <w:rPr>
          <w:rFonts w:ascii="Book Antiqua" w:hAnsi="Book Antiqua" w:cs="Tahoma"/>
          <w:b/>
          <w:i/>
          <w:szCs w:val="22"/>
        </w:rPr>
        <w:t xml:space="preserve">worzenie i prowadzenie </w:t>
      </w:r>
      <w:bookmarkStart w:id="0" w:name="_GoBack"/>
      <w:bookmarkEnd w:id="0"/>
      <w:r w:rsidRPr="001727DE">
        <w:rPr>
          <w:rFonts w:ascii="Book Antiqua" w:hAnsi="Book Antiqua" w:cs="Tahoma"/>
          <w:b/>
          <w:i/>
          <w:szCs w:val="22"/>
        </w:rPr>
        <w:t>punktu selektywnej zbiórki odpadów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2497"/>
        <w:gridCol w:w="1770"/>
        <w:gridCol w:w="1680"/>
      </w:tblGrid>
      <w:tr w:rsidR="001727DE" w:rsidRPr="00E27396" w:rsidTr="001727DE">
        <w:trPr>
          <w:trHeight w:val="9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Przedmiot usług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Nazwa i adres podmiotu, na rzecz którego usługi zostały wykonane/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>są wykonywane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Data wykonania/</w:t>
            </w:r>
          </w:p>
          <w:p w:rsidR="001727DE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wykonywania</w:t>
            </w:r>
          </w:p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(od … do…)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727DE" w:rsidRPr="00E27396" w:rsidRDefault="001727DE" w:rsidP="001727DE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1727DE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1727DE">
        <w:trPr>
          <w:trHeight w:val="7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727DE" w:rsidRPr="001727DE" w:rsidRDefault="001727DE" w:rsidP="001727D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1727DE"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 w:rsidRPr="001727DE">
        <w:rPr>
          <w:rFonts w:ascii="Book Antiqua" w:eastAsia="Calibri" w:hAnsi="Book Antiqua" w:cs="Arial"/>
          <w:sz w:val="20"/>
          <w:szCs w:val="20"/>
          <w:lang w:eastAsia="en-US"/>
        </w:rPr>
        <w:t xml:space="preserve">Do niniejszego wykazu należy dołączyć </w:t>
      </w:r>
      <w:r w:rsidRPr="001727DE">
        <w:rPr>
          <w:rFonts w:ascii="Book Antiqua" w:eastAsia="Calibri" w:hAnsi="Book Antiqua" w:cs="Arial"/>
          <w:sz w:val="20"/>
          <w:szCs w:val="20"/>
          <w:u w:val="single"/>
          <w:lang w:eastAsia="en-US"/>
        </w:rPr>
        <w:t>dowody</w:t>
      </w:r>
      <w:r w:rsidRPr="001727DE">
        <w:rPr>
          <w:rFonts w:ascii="Book Antiqua" w:eastAsia="Calibri" w:hAnsi="Book Antiqua" w:cs="Arial"/>
          <w:sz w:val="20"/>
          <w:szCs w:val="20"/>
          <w:lang w:eastAsia="en-US"/>
        </w:rPr>
        <w:t xml:space="preserve"> potwierdzające należyte wykonanie/ wykonywanie opisanych wyżej usług. </w:t>
      </w:r>
      <w:r w:rsidRPr="001727DE">
        <w:rPr>
          <w:rFonts w:ascii="Book Antiqua" w:hAnsi="Book Antiqua" w:cs="Book Antiqua"/>
          <w:sz w:val="20"/>
          <w:szCs w:val="20"/>
          <w:lang w:eastAsia="ar-SA"/>
        </w:rPr>
        <w:t>Dowodami są:</w:t>
      </w:r>
    </w:p>
    <w:p w:rsidR="001727DE" w:rsidRPr="001727DE" w:rsidRDefault="001727DE" w:rsidP="001727DE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20"/>
          <w:szCs w:val="20"/>
          <w:lang w:eastAsia="ar-SA"/>
        </w:rPr>
      </w:pP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poświadczenie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, z tym że w odniesieniu do 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nadal wykonywanych usług okresowych lub ciągłych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 poświadczenie powinno być wydane 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>nie wcześniej niż na 3 miesiące przed upł</w:t>
      </w:r>
      <w:r w:rsidRPr="001727DE">
        <w:rPr>
          <w:rFonts w:ascii="Book Antiqua" w:hAnsi="Book Antiqua" w:cs="Arial"/>
          <w:sz w:val="20"/>
          <w:szCs w:val="20"/>
          <w:u w:val="single"/>
          <w:lang w:eastAsia="x-none"/>
        </w:rPr>
        <w:t>.</w:t>
      </w:r>
      <w:r w:rsidRPr="001727DE">
        <w:rPr>
          <w:rFonts w:ascii="Book Antiqua" w:hAnsi="Book Antiqua" w:cs="Arial"/>
          <w:sz w:val="20"/>
          <w:szCs w:val="20"/>
          <w:u w:val="single"/>
          <w:lang w:val="x-none" w:eastAsia="x-none"/>
        </w:rPr>
        <w:t xml:space="preserve"> terminu składania ofert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,</w:t>
      </w:r>
    </w:p>
    <w:p w:rsidR="001727DE" w:rsidRPr="001727DE" w:rsidRDefault="001727DE" w:rsidP="001727DE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20"/>
          <w:szCs w:val="20"/>
          <w:lang w:eastAsia="ar-SA"/>
        </w:rPr>
      </w:pPr>
      <w:r w:rsidRPr="001727DE">
        <w:rPr>
          <w:rFonts w:ascii="Book Antiqua" w:hAnsi="Book Antiqua" w:cs="Book Antiqua"/>
          <w:sz w:val="20"/>
          <w:szCs w:val="20"/>
          <w:u w:val="single"/>
          <w:lang w:eastAsia="ar-SA"/>
        </w:rPr>
        <w:t>oświadczenie Wykonawcy</w:t>
      </w:r>
      <w:r w:rsidRPr="001727DE">
        <w:rPr>
          <w:rFonts w:ascii="Book Antiqua" w:hAnsi="Book Antiqua" w:cs="Book Antiqua"/>
          <w:sz w:val="20"/>
          <w:szCs w:val="20"/>
          <w:lang w:eastAsia="ar-SA"/>
        </w:rPr>
        <w:t xml:space="preserve"> - 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jeżeli z uzasadnionych przyczyn o obiektywnym charakterze 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W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y</w:t>
      </w:r>
      <w:r w:rsidRPr="001727DE">
        <w:rPr>
          <w:rFonts w:ascii="Book Antiqua" w:hAnsi="Book Antiqua" w:cs="Arial"/>
          <w:sz w:val="20"/>
          <w:szCs w:val="20"/>
          <w:lang w:eastAsia="x-none"/>
        </w:rPr>
        <w:t>konawca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 xml:space="preserve"> </w:t>
      </w:r>
      <w:r w:rsidRPr="001727DE">
        <w:rPr>
          <w:rFonts w:ascii="Book Antiqua" w:hAnsi="Book Antiqua" w:cs="Arial"/>
          <w:sz w:val="20"/>
          <w:szCs w:val="20"/>
          <w:lang w:eastAsia="x-none"/>
        </w:rPr>
        <w:br/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nie jest w stanie uzyskać poświadczenia, o którym mowa</w:t>
      </w:r>
      <w:r w:rsidRPr="001727DE">
        <w:rPr>
          <w:rFonts w:ascii="Book Antiqua" w:hAnsi="Book Antiqua" w:cs="Arial"/>
          <w:sz w:val="20"/>
          <w:szCs w:val="20"/>
          <w:lang w:eastAsia="x-none"/>
        </w:rPr>
        <w:t xml:space="preserve"> powyżej (tiret 1)</w:t>
      </w:r>
      <w:r w:rsidRPr="001727DE">
        <w:rPr>
          <w:rFonts w:ascii="Book Antiqua" w:hAnsi="Book Antiqua" w:cs="Arial"/>
          <w:sz w:val="20"/>
          <w:szCs w:val="20"/>
          <w:lang w:val="x-none" w:eastAsia="x-none"/>
        </w:rPr>
        <w:t>.</w:t>
      </w:r>
    </w:p>
    <w:p w:rsidR="001727DE" w:rsidRPr="001727DE" w:rsidRDefault="001727DE" w:rsidP="001727DE">
      <w:pPr>
        <w:autoSpaceDE w:val="0"/>
        <w:autoSpaceDN w:val="0"/>
        <w:adjustRightInd w:val="0"/>
        <w:jc w:val="both"/>
        <w:rPr>
          <w:rFonts w:ascii="Book Antiqua" w:hAnsi="Book Antiqua" w:cs="Arial"/>
          <w:sz w:val="20"/>
          <w:szCs w:val="20"/>
        </w:rPr>
      </w:pPr>
      <w:r w:rsidRPr="001727DE">
        <w:rPr>
          <w:rFonts w:ascii="Book Antiqua" w:hAnsi="Book Antiqua" w:cs="Arial"/>
          <w:sz w:val="20"/>
          <w:szCs w:val="20"/>
          <w:u w:val="single"/>
        </w:rPr>
        <w:t>Dopuszcza się, aby Wykonawca w miejsce poświadczeń, o których mowa powyżej przedłożył</w:t>
      </w:r>
      <w:r w:rsidRPr="001727DE">
        <w:rPr>
          <w:rFonts w:ascii="Book Antiqua" w:hAnsi="Book Antiqua" w:cs="Arial"/>
          <w:sz w:val="20"/>
          <w:szCs w:val="20"/>
        </w:rPr>
        <w:t xml:space="preserve"> </w:t>
      </w:r>
      <w:r w:rsidRPr="001727DE">
        <w:rPr>
          <w:rFonts w:ascii="Book Antiqua" w:hAnsi="Book Antiqua" w:cs="Arial"/>
          <w:sz w:val="20"/>
          <w:szCs w:val="20"/>
          <w:u w:val="single"/>
        </w:rPr>
        <w:t>dokumenty potwierdzające należyte wykonanie usług (np. referencje),</w:t>
      </w:r>
      <w:r w:rsidRPr="001727DE">
        <w:rPr>
          <w:rFonts w:ascii="Book Antiqua" w:hAnsi="Book Antiqua" w:cs="Arial"/>
          <w:sz w:val="20"/>
          <w:szCs w:val="20"/>
        </w:rPr>
        <w:t xml:space="preserve"> zgodnie z </w:t>
      </w:r>
      <w:r w:rsidR="00D20F7D" w:rsidRPr="00D20F7D">
        <w:rPr>
          <w:rFonts w:ascii="Book Antiqua" w:hAnsi="Book Antiqua" w:cs="Arial"/>
          <w:sz w:val="20"/>
          <w:szCs w:val="20"/>
        </w:rPr>
        <w:t>Rozporządzenie</w:t>
      </w:r>
      <w:r w:rsidR="00D20F7D">
        <w:rPr>
          <w:rFonts w:ascii="Book Antiqua" w:hAnsi="Book Antiqua" w:cs="Arial"/>
          <w:sz w:val="20"/>
          <w:szCs w:val="20"/>
        </w:rPr>
        <w:t>m</w:t>
      </w:r>
      <w:r w:rsidR="00D20F7D" w:rsidRPr="00D20F7D">
        <w:rPr>
          <w:rFonts w:ascii="Book Antiqua" w:hAnsi="Book Antiqua" w:cs="Arial"/>
          <w:sz w:val="20"/>
          <w:szCs w:val="20"/>
        </w:rPr>
        <w:t xml:space="preserve"> Ministra Rozwoju </w:t>
      </w:r>
      <w:r w:rsidR="00D20F7D">
        <w:rPr>
          <w:rFonts w:ascii="Book Antiqua" w:hAnsi="Book Antiqua" w:cs="Arial"/>
          <w:sz w:val="20"/>
          <w:szCs w:val="20"/>
        </w:rPr>
        <w:br/>
      </w:r>
      <w:r w:rsidR="00D20F7D" w:rsidRPr="00D20F7D">
        <w:rPr>
          <w:rFonts w:ascii="Book Antiqua" w:hAnsi="Book Antiqua" w:cs="Arial"/>
          <w:sz w:val="20"/>
          <w:szCs w:val="20"/>
        </w:rPr>
        <w:t>z dnia 26 lipca 2016 r. w sprawie rodzajów dokumentów, jakich może żądać zamawiający od wykonawcy w postępowaniu o udzielenie zamówienia (Dz. U. poz. 1126 z późn. zm.).</w:t>
      </w:r>
    </w:p>
    <w:p w:rsidR="00111127" w:rsidRPr="00F30F1C" w:rsidRDefault="001727DE" w:rsidP="001727DE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1727DE">
        <w:rPr>
          <w:rFonts w:ascii="Book Antiqua" w:hAnsi="Book Antiqua" w:cs="Arial"/>
          <w:sz w:val="20"/>
          <w:szCs w:val="20"/>
        </w:rPr>
        <w:t xml:space="preserve">W przypadku, gdy </w:t>
      </w:r>
      <w:r w:rsidRPr="001727DE">
        <w:rPr>
          <w:rFonts w:ascii="Book Antiqua" w:hAnsi="Book Antiqua" w:cs="Arial"/>
          <w:sz w:val="20"/>
          <w:szCs w:val="20"/>
          <w:u w:val="single"/>
        </w:rPr>
        <w:t>Zamawiający – Gmina Toszek</w:t>
      </w:r>
      <w:r w:rsidRPr="001727DE">
        <w:rPr>
          <w:rFonts w:ascii="Book Antiqua" w:hAnsi="Book Antiqua" w:cs="Arial"/>
          <w:sz w:val="20"/>
          <w:szCs w:val="20"/>
        </w:rPr>
        <w:t xml:space="preserve"> jest podmiotem, na rzecz którego usługi wskazane </w:t>
      </w:r>
      <w:r w:rsidRPr="001727DE">
        <w:rPr>
          <w:rFonts w:ascii="Book Antiqua" w:hAnsi="Book Antiqua" w:cs="Arial"/>
          <w:sz w:val="20"/>
          <w:szCs w:val="20"/>
        </w:rPr>
        <w:br/>
        <w:t xml:space="preserve">w niniejszym wykazie zostały wcześniej wykonane, </w:t>
      </w:r>
      <w:r w:rsidRPr="001727DE">
        <w:rPr>
          <w:rFonts w:ascii="Book Antiqua" w:hAnsi="Book Antiqua" w:cs="Arial"/>
          <w:sz w:val="20"/>
          <w:szCs w:val="20"/>
          <w:u w:val="single"/>
        </w:rPr>
        <w:t>Wykonawca nie ma obowiązku przedkładania dowodów, o których mowa powyże</w:t>
      </w:r>
      <w:r w:rsidRPr="001727DE">
        <w:rPr>
          <w:rFonts w:ascii="Book Antiqua" w:hAnsi="Book Antiqua" w:cs="Arial"/>
          <w:sz w:val="20"/>
          <w:szCs w:val="20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Pr="001727DE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111127" w:rsidRPr="001727DE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4DC" w:rsidRDefault="000F44DC" w:rsidP="00417C99">
      <w:r>
        <w:separator/>
      </w:r>
    </w:p>
  </w:endnote>
  <w:endnote w:type="continuationSeparator" w:id="0">
    <w:p w:rsidR="000F44DC" w:rsidRDefault="000F44DC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4DC" w:rsidRDefault="000F44DC" w:rsidP="00417C99">
      <w:r>
        <w:separator/>
      </w:r>
    </w:p>
  </w:footnote>
  <w:footnote w:type="continuationSeparator" w:id="0">
    <w:p w:rsidR="000F44DC" w:rsidRDefault="000F44DC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0F44DC"/>
    <w:rsid w:val="00101315"/>
    <w:rsid w:val="00111127"/>
    <w:rsid w:val="00154690"/>
    <w:rsid w:val="00161B97"/>
    <w:rsid w:val="001727DE"/>
    <w:rsid w:val="001C22C2"/>
    <w:rsid w:val="00206924"/>
    <w:rsid w:val="00212BEF"/>
    <w:rsid w:val="002255A4"/>
    <w:rsid w:val="00280621"/>
    <w:rsid w:val="00284A9F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C39D3"/>
    <w:rsid w:val="00A07E77"/>
    <w:rsid w:val="00B365F3"/>
    <w:rsid w:val="00B60D65"/>
    <w:rsid w:val="00BF332C"/>
    <w:rsid w:val="00CD0903"/>
    <w:rsid w:val="00CE2E96"/>
    <w:rsid w:val="00D013EE"/>
    <w:rsid w:val="00D20F7D"/>
    <w:rsid w:val="00D86186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13</cp:revision>
  <dcterms:created xsi:type="dcterms:W3CDTF">2017-06-22T09:24:00Z</dcterms:created>
  <dcterms:modified xsi:type="dcterms:W3CDTF">2019-01-31T13:10:00Z</dcterms:modified>
</cp:coreProperties>
</file>